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page" w:tblpX="1998" w:tblpY="2092"/>
        <w:tblW w:w="8200" w:type="dxa"/>
        <w:tblLayout w:type="fixed"/>
        <w:tblLook w:val="04A0" w:firstRow="1" w:lastRow="0" w:firstColumn="1" w:lastColumn="0" w:noHBand="0" w:noVBand="1"/>
      </w:tblPr>
      <w:tblGrid>
        <w:gridCol w:w="1912"/>
        <w:gridCol w:w="2188"/>
        <w:gridCol w:w="1100"/>
        <w:gridCol w:w="3000"/>
      </w:tblGrid>
      <w:tr w:rsidR="005C659F">
        <w:trPr>
          <w:trHeight w:val="975"/>
        </w:trPr>
        <w:tc>
          <w:tcPr>
            <w:tcW w:w="8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59F" w:rsidRDefault="007D0A9D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观海论道记录表</w:t>
            </w:r>
          </w:p>
        </w:tc>
      </w:tr>
      <w:tr w:rsidR="005C659F">
        <w:trPr>
          <w:trHeight w:val="1403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59F" w:rsidRDefault="007D0A9D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院系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59F" w:rsidRDefault="007D0A9D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color w:val="000000"/>
                <w:sz w:val="30"/>
                <w:highlight w:val="white"/>
              </w:rPr>
              <w:t>船舶工程学院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59F" w:rsidRDefault="007D0A9D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59F" w:rsidRDefault="007D0A9D">
            <w:pPr>
              <w:spacing w:line="312" w:lineRule="auto"/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8"/>
              </w:rPr>
              <w:t>20190118</w:t>
            </w:r>
          </w:p>
        </w:tc>
      </w:tr>
      <w:tr w:rsidR="005C659F">
        <w:trPr>
          <w:trHeight w:val="1403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59F" w:rsidRDefault="007D0A9D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59F" w:rsidRDefault="007D0A9D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color w:val="000000"/>
                <w:sz w:val="22"/>
                <w:highlight w:val="white"/>
              </w:rPr>
              <w:t>202</w:t>
            </w:r>
            <w:r>
              <w:rPr>
                <w:rFonts w:ascii="仿宋" w:eastAsia="仿宋" w:hAnsi="仿宋" w:cs="宋体" w:hint="eastAsia"/>
                <w:color w:val="000000"/>
                <w:sz w:val="22"/>
                <w:highlight w:val="white"/>
              </w:rPr>
              <w:t>2</w:t>
            </w:r>
            <w:r>
              <w:rPr>
                <w:rFonts w:ascii="仿宋" w:eastAsia="仿宋" w:hAnsi="仿宋" w:cs="宋体"/>
                <w:color w:val="000000"/>
                <w:sz w:val="22"/>
                <w:highlight w:val="white"/>
              </w:rPr>
              <w:t>年</w:t>
            </w:r>
            <w:r w:rsidR="006B198C">
              <w:rPr>
                <w:rFonts w:ascii="仿宋" w:eastAsia="仿宋" w:hAnsi="仿宋" w:cs="宋体"/>
                <w:color w:val="000000"/>
                <w:sz w:val="22"/>
                <w:highlight w:val="white"/>
              </w:rPr>
              <w:t>4</w:t>
            </w:r>
            <w:r>
              <w:rPr>
                <w:rFonts w:ascii="仿宋" w:eastAsia="仿宋" w:hAnsi="仿宋" w:cs="宋体"/>
                <w:color w:val="000000"/>
                <w:sz w:val="22"/>
                <w:highlight w:val="white"/>
              </w:rPr>
              <w:t>月</w:t>
            </w:r>
            <w:r w:rsidR="006B198C">
              <w:rPr>
                <w:rFonts w:ascii="仿宋" w:eastAsia="仿宋" w:hAnsi="仿宋" w:cs="宋体"/>
                <w:color w:val="000000"/>
                <w:sz w:val="22"/>
                <w:highlight w:val="white"/>
              </w:rPr>
              <w:t>26</w:t>
            </w:r>
            <w:r>
              <w:rPr>
                <w:rFonts w:ascii="仿宋" w:eastAsia="仿宋" w:hAnsi="仿宋" w:cs="宋体"/>
                <w:color w:val="000000"/>
                <w:sz w:val="22"/>
                <w:highlight w:val="white"/>
              </w:rPr>
              <w:t>日</w:t>
            </w:r>
            <w:r>
              <w:rPr>
                <w:rFonts w:ascii="仿宋" w:eastAsia="仿宋" w:hAnsi="仿宋" w:cs="宋体" w:hint="eastAsia"/>
                <w:color w:val="000000"/>
                <w:sz w:val="22"/>
                <w:highlight w:val="white"/>
              </w:rPr>
              <w:t>14</w:t>
            </w:r>
            <w:r>
              <w:rPr>
                <w:rFonts w:ascii="仿宋" w:eastAsia="仿宋" w:hAnsi="仿宋" w:cs="宋体" w:hint="eastAsia"/>
                <w:color w:val="000000"/>
                <w:sz w:val="22"/>
                <w:highlight w:val="white"/>
              </w:rPr>
              <w:t>：</w:t>
            </w:r>
            <w:r>
              <w:rPr>
                <w:rFonts w:ascii="仿宋" w:eastAsia="仿宋" w:hAnsi="仿宋" w:cs="宋体" w:hint="eastAsia"/>
                <w:color w:val="000000"/>
                <w:sz w:val="22"/>
                <w:highlight w:val="white"/>
              </w:rPr>
              <w:t>30-15</w:t>
            </w:r>
            <w:r>
              <w:rPr>
                <w:rFonts w:ascii="仿宋" w:eastAsia="仿宋" w:hAnsi="仿宋" w:cs="宋体" w:hint="eastAsia"/>
                <w:color w:val="000000"/>
                <w:sz w:val="22"/>
                <w:highlight w:val="white"/>
              </w:rPr>
              <w:t>：</w:t>
            </w:r>
            <w:r>
              <w:rPr>
                <w:rFonts w:ascii="仿宋" w:eastAsia="仿宋" w:hAnsi="仿宋" w:cs="宋体" w:hint="eastAsia"/>
                <w:color w:val="000000"/>
                <w:sz w:val="22"/>
                <w:highlight w:val="white"/>
              </w:rPr>
              <w:t>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59F" w:rsidRDefault="007D0A9D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地点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59F" w:rsidRDefault="007D0A9D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腾讯会议</w:t>
            </w:r>
            <w:proofErr w:type="gramEnd"/>
          </w:p>
        </w:tc>
      </w:tr>
      <w:tr w:rsidR="005C659F">
        <w:trPr>
          <w:trHeight w:val="1145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59F" w:rsidRDefault="007D0A9D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参加人数</w:t>
            </w:r>
          </w:p>
        </w:tc>
        <w:tc>
          <w:tcPr>
            <w:tcW w:w="6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59F" w:rsidRDefault="007D0A9D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21</w:t>
            </w:r>
          </w:p>
        </w:tc>
      </w:tr>
      <w:tr w:rsidR="005C659F">
        <w:trPr>
          <w:trHeight w:val="2111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59F" w:rsidRDefault="007D0A9D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工作人员</w:t>
            </w:r>
          </w:p>
          <w:p w:rsidR="005C659F" w:rsidRDefault="007D0A9D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参与情况</w:t>
            </w:r>
          </w:p>
        </w:tc>
        <w:tc>
          <w:tcPr>
            <w:tcW w:w="6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59F" w:rsidRDefault="007D0A9D">
            <w:pPr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主讲人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权益部部长唐佳宝</w:t>
            </w:r>
          </w:p>
          <w:p w:rsidR="005C659F" w:rsidRDefault="007D0A9D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工作人员：</w:t>
            </w:r>
            <w:proofErr w:type="gramStart"/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权益部孟笑</w:t>
            </w:r>
            <w:proofErr w:type="gramEnd"/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龙</w:t>
            </w:r>
          </w:p>
        </w:tc>
      </w:tr>
      <w:tr w:rsidR="005C659F">
        <w:trPr>
          <w:trHeight w:val="4523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59F" w:rsidRDefault="007D0A9D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内容记录</w:t>
            </w:r>
          </w:p>
        </w:tc>
        <w:tc>
          <w:tcPr>
            <w:tcW w:w="6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59F" w:rsidRDefault="007D0A9D">
            <w:pPr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8"/>
              </w:rPr>
              <w:t>唐佳</w:t>
            </w:r>
            <w:proofErr w:type="gramStart"/>
            <w:r>
              <w:rPr>
                <w:rFonts w:ascii="仿宋" w:eastAsia="仿宋" w:hAnsi="仿宋" w:cs="宋体" w:hint="eastAsia"/>
                <w:b/>
                <w:color w:val="000000"/>
                <w:sz w:val="28"/>
              </w:rPr>
              <w:t>宝部长</w:t>
            </w:r>
            <w:proofErr w:type="gramEnd"/>
            <w:r>
              <w:rPr>
                <w:rFonts w:ascii="仿宋" w:eastAsia="仿宋" w:hAnsi="仿宋" w:cs="宋体" w:hint="eastAsia"/>
                <w:b/>
                <w:color w:val="000000"/>
                <w:sz w:val="28"/>
              </w:rPr>
              <w:t>一方面就学院问题反馈邮箱的具体事项进行了说明，表示大家反馈的问题都得到了解决或向上级部门反应，包括增加图书馆预约位置，开设考研就业相关讲座等。另一方面对于当前疫情反复，</w:t>
            </w:r>
            <w:proofErr w:type="gramStart"/>
            <w:r>
              <w:rPr>
                <w:rFonts w:ascii="仿宋" w:eastAsia="仿宋" w:hAnsi="仿宋" w:cs="宋体" w:hint="eastAsia"/>
                <w:b/>
                <w:color w:val="000000"/>
                <w:sz w:val="28"/>
              </w:rPr>
              <w:t>网课继续</w:t>
            </w:r>
            <w:proofErr w:type="gramEnd"/>
            <w:r>
              <w:rPr>
                <w:rFonts w:ascii="仿宋" w:eastAsia="仿宋" w:hAnsi="仿宋" w:cs="宋体" w:hint="eastAsia"/>
                <w:b/>
                <w:color w:val="000000"/>
                <w:sz w:val="28"/>
              </w:rPr>
              <w:t>的情况进行了说明，让同学们能认真上网课，认真复习考研，积极对待学习生活，不要“躺平”。</w:t>
            </w:r>
          </w:p>
          <w:p w:rsidR="005C659F" w:rsidRDefault="005C659F">
            <w:pPr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</w:p>
          <w:p w:rsidR="005C659F" w:rsidRDefault="005C659F">
            <w:pPr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</w:p>
        </w:tc>
      </w:tr>
      <w:tr w:rsidR="005C659F">
        <w:trPr>
          <w:trHeight w:val="696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59F" w:rsidRDefault="007D0A9D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记录人</w:t>
            </w:r>
          </w:p>
        </w:tc>
        <w:tc>
          <w:tcPr>
            <w:tcW w:w="6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59F" w:rsidRDefault="007D0A9D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孟笑龙</w:t>
            </w:r>
          </w:p>
        </w:tc>
      </w:tr>
    </w:tbl>
    <w:p w:rsidR="005C659F" w:rsidRDefault="005C659F">
      <w:pPr>
        <w:jc w:val="left"/>
        <w:textAlignment w:val="baseline"/>
        <w:rPr>
          <w:sz w:val="20"/>
        </w:rPr>
      </w:pPr>
      <w:bookmarkStart w:id="0" w:name="_GoBack"/>
      <w:bookmarkEnd w:id="0"/>
    </w:p>
    <w:sectPr w:rsidR="005C65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0A9D" w:rsidRDefault="007D0A9D" w:rsidP="006B198C">
      <w:r>
        <w:separator/>
      </w:r>
    </w:p>
  </w:endnote>
  <w:endnote w:type="continuationSeparator" w:id="0">
    <w:p w:rsidR="007D0A9D" w:rsidRDefault="007D0A9D" w:rsidP="006B1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0A9D" w:rsidRDefault="007D0A9D" w:rsidP="006B198C">
      <w:r>
        <w:separator/>
      </w:r>
    </w:p>
  </w:footnote>
  <w:footnote w:type="continuationSeparator" w:id="0">
    <w:p w:rsidR="007D0A9D" w:rsidRDefault="007D0A9D" w:rsidP="006B19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JlZWE4NDk2OGJiMTMyNGU1ZjNiODcyNWQzOTEyYjAifQ=="/>
  </w:docVars>
  <w:rsids>
    <w:rsidRoot w:val="4095129D"/>
    <w:rsid w:val="005C659F"/>
    <w:rsid w:val="006B198C"/>
    <w:rsid w:val="007D0A9D"/>
    <w:rsid w:val="12D16F52"/>
    <w:rsid w:val="3F950E83"/>
    <w:rsid w:val="4095129D"/>
    <w:rsid w:val="7C2D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5EA21D"/>
  <w15:docId w15:val="{350CA65F-2669-4780-95A6-77F7A2C14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B19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B198C"/>
    <w:rPr>
      <w:rFonts w:ascii="Calibri" w:hAnsi="Calibri" w:cs="黑体"/>
      <w:kern w:val="2"/>
      <w:sz w:val="18"/>
      <w:szCs w:val="18"/>
    </w:rPr>
  </w:style>
  <w:style w:type="paragraph" w:styleId="a5">
    <w:name w:val="footer"/>
    <w:basedOn w:val="a"/>
    <w:link w:val="a6"/>
    <w:rsid w:val="006B19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B198C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54夕</dc:creator>
  <cp:lastModifiedBy>邢 津浩</cp:lastModifiedBy>
  <cp:revision>2</cp:revision>
  <dcterms:created xsi:type="dcterms:W3CDTF">2018-10-08T17:03:00Z</dcterms:created>
  <dcterms:modified xsi:type="dcterms:W3CDTF">2022-05-08T13:01:00Z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0E25EB4214314B759C4E923D54C17469</vt:lpwstr>
  </property>
</Properties>
</file>