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998" w:tblpY="2092"/>
        <w:tblW w:w="82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2188"/>
        <w:gridCol w:w="110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8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学子论坛记录表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院系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船舶工程学院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班级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2021级所有班级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1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3月19日18点30分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地点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腾讯会议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参加人数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240人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1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学生</w:t>
            </w: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工作人员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参与情况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权益部部长唐佳宝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权益部</w:t>
            </w:r>
            <w:bookmarkStart w:id="0" w:name="_GoBack"/>
            <w:bookmarkEnd w:id="0"/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闵睿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3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内容记录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梁旭学长就工程人才成长，船舶行业的就业形势和个人建议三个方面展开，李涵生学长讲了什么是船海创业，从科创到产品和走出实验室对大型产品的研发。王春阳学长了谈了他大学期间的成长历程，创新创业故事，研究生科研和留学感悟。同学们也进行了提问，例如在本科学习阶段在学习课程的同时应该增强哪些其他的技能，梁旭学长的建议抓好主干专业课，在硕士阶段选择研究方向，用课余时间可以提高自己计算机能力，还有提高自己的语言交流能力。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当代大学教育普遍落后于社会需求10-15年，在这样的信息条件下，怎么做才能精准地预测找到并抓住市场，如何准确的找到市场需求。李涵生学长自身经验是用低端科研所得的资金来供给高端科研。</w:t>
            </w:r>
          </w:p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作为班干部和团委的一份子要如何平衡学生工作和学习呢？
王春阳学长作为优秀的学生干部，他认为要以自身情况为主，学生工作不能扔，学习也要抓住。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  <w:t>记录人</w:t>
            </w:r>
          </w:p>
        </w:tc>
        <w:tc>
          <w:tcPr>
            <w:tcW w:w="62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i w:val="0"/>
                <w:caps w:val="0"/>
                <w:color w:val="000000"/>
                <w:spacing w:val="0"/>
                <w:w w:val="100"/>
                <w:sz w:val="28"/>
              </w:rPr>
              <w:t>闵睿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5129D"/>
    <w:rsid w:val="08A129EC"/>
    <w:rsid w:val="4095129D"/>
    <w:rsid w:val="7C2D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427</Words>
  <Characters>439</Characters>
  <Lines>0</Lines>
  <Paragraphs>0</Paragraphs>
  <TotalTime>0</TotalTime>
  <ScaleCrop>false</ScaleCrop>
  <LinksUpToDate>false</LinksUpToDate>
  <CharactersWithSpaces>439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2018-10-08T17:03:00Z</dcterms:created>
  <dc:creator>54夕</dc:creator>
  <cp:lastModifiedBy>唐敏峰</cp:lastModifiedBy>
  <dcterms:modified xsi:type="dcterms:W3CDTF">2022-04-21T13:33:16Z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95890773E58E4AEFB4A5C0BA6C8B1E4F</vt:lpwstr>
  </property>
</Properties>
</file>