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page" w:tblpX="1998" w:tblpY="2092"/>
        <w:tblW w:w="8200" w:type="dxa"/>
        <w:tblLayout w:type="fixed"/>
        <w:tblLook w:val="04A0" w:firstRow="1" w:lastRow="0" w:firstColumn="1" w:lastColumn="0" w:noHBand="0" w:noVBand="1"/>
      </w:tblPr>
      <w:tblGrid>
        <w:gridCol w:w="1912"/>
        <w:gridCol w:w="2188"/>
        <w:gridCol w:w="1100"/>
        <w:gridCol w:w="3000"/>
      </w:tblGrid>
      <w:tr w:rsidR="00CF1B51">
        <w:trPr>
          <w:trHeight w:val="975"/>
        </w:trPr>
        <w:tc>
          <w:tcPr>
            <w:tcW w:w="8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B51" w:rsidRDefault="00B86266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学子论坛记录表</w:t>
            </w:r>
          </w:p>
        </w:tc>
      </w:tr>
      <w:tr w:rsidR="00CF1B51">
        <w:trPr>
          <w:trHeight w:val="1403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B51" w:rsidRDefault="00B86266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院系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B51" w:rsidRDefault="00B86266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  <w:t>船舶工程学院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B51" w:rsidRDefault="00B86266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B51" w:rsidRDefault="00B86266">
            <w:pPr>
              <w:textAlignment w:val="baseline"/>
              <w:rPr>
                <w:rFonts w:ascii="仿宋" w:eastAsia="仿宋" w:hAnsi="仿宋" w:cs="宋体"/>
                <w:b/>
                <w:color w:val="000000"/>
                <w:sz w:val="28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  <w:t>20210106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  <w:t>20210107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  <w:t>20210108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  <w:t>20210109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、</w:t>
            </w:r>
          </w:p>
          <w:p w:rsidR="00CF1B51" w:rsidRDefault="00B86266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  <w:t>20210110</w:t>
            </w:r>
          </w:p>
        </w:tc>
      </w:tr>
      <w:tr w:rsidR="00CF1B51">
        <w:trPr>
          <w:trHeight w:val="1403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B51" w:rsidRDefault="00B86266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B51" w:rsidRDefault="00B86266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  <w:t>2021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  <w:t>11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  <w:t>22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  <w:t>日晚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  <w:t>6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  <w:t>：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  <w:t>30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  <w:t>～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  <w:t>9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  <w:t>：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  <w:t>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B51" w:rsidRDefault="00B86266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地点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B51" w:rsidRDefault="00B86266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  <w:t>逸夫楼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  <w:t>02</w:t>
            </w:r>
          </w:p>
        </w:tc>
      </w:tr>
      <w:tr w:rsidR="00CF1B51">
        <w:trPr>
          <w:trHeight w:val="1145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B51" w:rsidRDefault="00B86266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参加人数</w:t>
            </w:r>
          </w:p>
        </w:tc>
        <w:tc>
          <w:tcPr>
            <w:tcW w:w="62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B51" w:rsidRDefault="00B86266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  <w:t>164</w:t>
            </w:r>
          </w:p>
        </w:tc>
      </w:tr>
      <w:tr w:rsidR="00CF1B51">
        <w:trPr>
          <w:trHeight w:val="2111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B51" w:rsidRDefault="00B86266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学生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工作人员</w:t>
            </w:r>
          </w:p>
          <w:p w:rsidR="00CF1B51" w:rsidRDefault="00B86266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参与情况</w:t>
            </w:r>
          </w:p>
        </w:tc>
        <w:tc>
          <w:tcPr>
            <w:tcW w:w="62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B51" w:rsidRDefault="00B86266">
            <w:pPr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sz w:val="28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  <w:t>主讲人：徐润泽</w:t>
            </w:r>
          </w:p>
          <w:p w:rsidR="00CF1B51" w:rsidRDefault="00B86266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工作人员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  <w:t>：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权益部部长唐佳宝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权益部副部黄帅</w:t>
            </w:r>
          </w:p>
          <w:p w:rsidR="00CF1B51" w:rsidRDefault="00B86266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学习部</w:t>
            </w:r>
            <w:proofErr w:type="gramEnd"/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副部张景轩</w:t>
            </w:r>
          </w:p>
        </w:tc>
      </w:tr>
      <w:tr w:rsidR="00CF1B51">
        <w:trPr>
          <w:trHeight w:val="4523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B51" w:rsidRDefault="00B86266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内容记录</w:t>
            </w:r>
          </w:p>
        </w:tc>
        <w:tc>
          <w:tcPr>
            <w:tcW w:w="62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B51" w:rsidRDefault="00B86266">
            <w:pPr>
              <w:jc w:val="left"/>
              <w:textAlignment w:val="baseline"/>
              <w:rPr>
                <w:rFonts w:ascii="仿宋" w:eastAsia="仿宋" w:hAnsi="仿宋" w:cs="宋体"/>
                <w:b/>
                <w:color w:val="000000"/>
                <w:sz w:val="28"/>
              </w:rPr>
            </w:pP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徐润泽：</w:t>
            </w:r>
          </w:p>
          <w:p w:rsidR="00CF1B51" w:rsidRDefault="00B86266">
            <w:pPr>
              <w:jc w:val="left"/>
              <w:textAlignment w:val="baseline"/>
              <w:rPr>
                <w:rFonts w:ascii="仿宋" w:eastAsia="仿宋" w:hAnsi="仿宋" w:cs="宋体"/>
                <w:b/>
                <w:color w:val="000000"/>
                <w:sz w:val="28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  <w:t>保</w:t>
            </w:r>
            <w:proofErr w:type="gramStart"/>
            <w:r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  <w:t>研推免</w:t>
            </w:r>
            <w:proofErr w:type="gramEnd"/>
            <w:r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  <w:t>介绍，优质竞赛的分享，如何适应大学生活，如何处理学生工作和学习的关系，入党流程及经验分享。</w:t>
            </w:r>
          </w:p>
          <w:p w:rsidR="00CF1B51" w:rsidRDefault="00B86266">
            <w:pPr>
              <w:jc w:val="left"/>
              <w:textAlignment w:val="baseline"/>
              <w:rPr>
                <w:rFonts w:ascii="仿宋" w:eastAsia="仿宋" w:hAnsi="仿宋" w:cs="宋体"/>
                <w:b/>
                <w:color w:val="000000"/>
                <w:sz w:val="28"/>
              </w:rPr>
            </w:pP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问：平时上课能听懂老师讲课，但是下去写题无从下手，怎么办？</w:t>
            </w:r>
          </w:p>
          <w:p w:rsidR="00CF1B51" w:rsidRDefault="00B86266">
            <w:pPr>
              <w:jc w:val="left"/>
              <w:textAlignment w:val="baseline"/>
              <w:rPr>
                <w:rFonts w:ascii="仿宋" w:eastAsia="仿宋" w:hAnsi="仿宋" w:cs="宋体"/>
                <w:b/>
                <w:color w:val="000000"/>
                <w:sz w:val="28"/>
              </w:rPr>
            </w:pP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答：在老师讲题时，总结方法、技巧、思路，在做题或考试的时候直接用技巧解题。</w:t>
            </w:r>
          </w:p>
          <w:p w:rsidR="00CF1B51" w:rsidRDefault="00B86266">
            <w:pPr>
              <w:jc w:val="left"/>
              <w:textAlignment w:val="baseline"/>
              <w:rPr>
                <w:rFonts w:ascii="仿宋" w:eastAsia="仿宋" w:hAnsi="仿宋" w:cs="宋体"/>
                <w:b/>
                <w:color w:val="000000"/>
                <w:sz w:val="28"/>
              </w:rPr>
            </w:pP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问：建模小白需要很多时间来学习数学建模吗？</w:t>
            </w:r>
          </w:p>
          <w:p w:rsidR="00CF1B51" w:rsidRDefault="00B86266">
            <w:pPr>
              <w:jc w:val="left"/>
              <w:textAlignment w:val="baseline"/>
              <w:rPr>
                <w:rFonts w:ascii="仿宋" w:eastAsia="仿宋" w:hAnsi="仿宋" w:cs="宋体"/>
                <w:b/>
                <w:color w:val="000000"/>
                <w:sz w:val="28"/>
              </w:rPr>
            </w:pPr>
            <w:r>
              <w:rPr>
                <w:rFonts w:ascii="仿宋" w:eastAsia="仿宋" w:hAnsi="仿宋" w:cs="宋体"/>
                <w:b/>
                <w:color w:val="000000"/>
                <w:sz w:val="28"/>
              </w:rPr>
              <w:lastRenderedPageBreak/>
              <w:t>答：在寒假开始学习就行，重点理解书上的公式，不用死记硬背，考试时直接翻书查找就好。</w:t>
            </w:r>
          </w:p>
          <w:p w:rsidR="00CF1B51" w:rsidRDefault="00B86266">
            <w:pPr>
              <w:jc w:val="left"/>
              <w:textAlignment w:val="baseline"/>
              <w:rPr>
                <w:rFonts w:ascii="仿宋" w:eastAsia="仿宋" w:hAnsi="仿宋" w:cs="宋体"/>
                <w:b/>
                <w:color w:val="000000"/>
                <w:sz w:val="28"/>
              </w:rPr>
            </w:pP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问：学长你刚上大学的时候有没有明确的兴趣，知道自己想要什么？</w:t>
            </w:r>
          </w:p>
          <w:p w:rsidR="00CF1B51" w:rsidRDefault="00B86266">
            <w:pPr>
              <w:jc w:val="left"/>
              <w:textAlignment w:val="baseline"/>
              <w:rPr>
                <w:rFonts w:ascii="仿宋" w:eastAsia="仿宋" w:hAnsi="仿宋" w:cs="宋体"/>
                <w:b/>
                <w:color w:val="000000"/>
                <w:sz w:val="28"/>
              </w:rPr>
            </w:pP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答：没有想过，对于没有兴趣这件事情，其实也没有太好的解决办法，兴趣可以慢慢培养，成就感是兴趣的一个来源，要主动去尝试新事物，思考的过程也是很有意思的。</w:t>
            </w:r>
          </w:p>
          <w:p w:rsidR="00CF1B51" w:rsidRDefault="00B86266">
            <w:pPr>
              <w:jc w:val="left"/>
              <w:textAlignment w:val="baseline"/>
              <w:rPr>
                <w:rFonts w:ascii="仿宋" w:eastAsia="仿宋" w:hAnsi="仿宋" w:cs="宋体"/>
                <w:b/>
                <w:color w:val="000000"/>
                <w:sz w:val="28"/>
              </w:rPr>
            </w:pP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问：我</w:t>
            </w:r>
            <w:proofErr w:type="gramStart"/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对科创感兴趣</w:t>
            </w:r>
            <w:proofErr w:type="gramEnd"/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，想问一下要</w:t>
            </w:r>
            <w:proofErr w:type="gramStart"/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开始科</w:t>
            </w:r>
            <w:proofErr w:type="gramEnd"/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创，是要</w:t>
            </w:r>
            <w:proofErr w:type="gramStart"/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从科创沙</w:t>
            </w:r>
            <w:proofErr w:type="gramEnd"/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龙里了解还是去图书馆查阅？</w:t>
            </w:r>
          </w:p>
          <w:p w:rsidR="00CF1B51" w:rsidRDefault="00B86266">
            <w:pPr>
              <w:jc w:val="left"/>
              <w:textAlignment w:val="baseline"/>
              <w:rPr>
                <w:rFonts w:ascii="仿宋" w:eastAsia="仿宋" w:hAnsi="仿宋" w:cs="宋体"/>
                <w:b/>
                <w:color w:val="000000"/>
                <w:sz w:val="28"/>
              </w:rPr>
            </w:pP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答：</w:t>
            </w:r>
            <w:proofErr w:type="gramStart"/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科创入门</w:t>
            </w:r>
            <w:proofErr w:type="gramEnd"/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还是个门槛，可以去船海楼问老师，去科协问学长，主动去</w:t>
            </w:r>
            <w:proofErr w:type="gramStart"/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找相</w:t>
            </w:r>
            <w:proofErr w:type="gramEnd"/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关的大佬跟着做，在做的过程中逐渐学习</w:t>
            </w:r>
          </w:p>
          <w:p w:rsidR="00CF1B51" w:rsidRDefault="00B86266">
            <w:pPr>
              <w:jc w:val="left"/>
              <w:textAlignment w:val="baseline"/>
              <w:rPr>
                <w:rFonts w:ascii="仿宋" w:eastAsia="仿宋" w:hAnsi="仿宋" w:cs="宋体"/>
                <w:b/>
                <w:color w:val="000000"/>
                <w:sz w:val="28"/>
              </w:rPr>
            </w:pP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问：竞赛是要等到大三才参加吗？</w:t>
            </w:r>
          </w:p>
          <w:p w:rsidR="00CF1B51" w:rsidRDefault="00B86266">
            <w:pPr>
              <w:jc w:val="left"/>
              <w:textAlignment w:val="baseline"/>
              <w:rPr>
                <w:rFonts w:ascii="仿宋" w:eastAsia="仿宋" w:hAnsi="仿宋" w:cs="宋体"/>
                <w:b/>
                <w:color w:val="000000"/>
                <w:sz w:val="28"/>
              </w:rPr>
            </w:pP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答：不一定，大二也可以参加，但我参加的比较晚，大二参加也是一个很好的时机。</w:t>
            </w:r>
          </w:p>
          <w:p w:rsidR="00CF1B51" w:rsidRDefault="00CF1B51">
            <w:pPr>
              <w:jc w:val="left"/>
              <w:textAlignment w:val="baseline"/>
              <w:rPr>
                <w:rFonts w:ascii="仿宋" w:eastAsia="仿宋" w:hAnsi="仿宋" w:cs="宋体"/>
                <w:b/>
                <w:color w:val="000000"/>
                <w:sz w:val="28"/>
              </w:rPr>
            </w:pPr>
          </w:p>
          <w:p w:rsidR="00CF1B51" w:rsidRDefault="00CF1B51">
            <w:pPr>
              <w:jc w:val="left"/>
              <w:textAlignment w:val="baseline"/>
              <w:rPr>
                <w:rFonts w:ascii="仿宋" w:eastAsia="仿宋" w:hAnsi="仿宋" w:cs="宋体"/>
                <w:b/>
                <w:color w:val="000000"/>
                <w:sz w:val="28"/>
              </w:rPr>
            </w:pPr>
          </w:p>
          <w:p w:rsidR="00CF1B51" w:rsidRDefault="00CF1B51">
            <w:pPr>
              <w:jc w:val="left"/>
              <w:textAlignment w:val="baseline"/>
              <w:rPr>
                <w:rFonts w:ascii="仿宋" w:eastAsia="仿宋" w:hAnsi="仿宋" w:cs="宋体"/>
                <w:b/>
                <w:color w:val="000000"/>
                <w:sz w:val="28"/>
              </w:rPr>
            </w:pPr>
          </w:p>
          <w:p w:rsidR="00CF1B51" w:rsidRDefault="00CF1B51">
            <w:pPr>
              <w:widowControl/>
              <w:jc w:val="left"/>
              <w:textAlignment w:val="baseline"/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CF1B51">
        <w:trPr>
          <w:trHeight w:val="696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B51" w:rsidRDefault="00B86266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lastRenderedPageBreak/>
              <w:t>记录人</w:t>
            </w:r>
          </w:p>
        </w:tc>
        <w:tc>
          <w:tcPr>
            <w:tcW w:w="62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B51" w:rsidRDefault="00B86266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贾明瑞</w:t>
            </w:r>
          </w:p>
        </w:tc>
      </w:tr>
    </w:tbl>
    <w:p w:rsidR="00CF1B51" w:rsidRDefault="00CF1B51">
      <w:pPr>
        <w:textAlignment w:val="baseline"/>
        <w:rPr>
          <w:sz w:val="20"/>
        </w:rPr>
      </w:pPr>
    </w:p>
    <w:sectPr w:rsidR="00CF1B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6266" w:rsidRDefault="00B86266" w:rsidP="001A0D40">
      <w:r>
        <w:separator/>
      </w:r>
    </w:p>
  </w:endnote>
  <w:endnote w:type="continuationSeparator" w:id="0">
    <w:p w:rsidR="00B86266" w:rsidRDefault="00B86266" w:rsidP="001A0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6266" w:rsidRDefault="00B86266" w:rsidP="001A0D40">
      <w:r>
        <w:separator/>
      </w:r>
    </w:p>
  </w:footnote>
  <w:footnote w:type="continuationSeparator" w:id="0">
    <w:p w:rsidR="00B86266" w:rsidRDefault="00B86266" w:rsidP="001A0D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095129D"/>
    <w:rsid w:val="001A0D40"/>
    <w:rsid w:val="00B86266"/>
    <w:rsid w:val="00CF1B51"/>
    <w:rsid w:val="189025D2"/>
    <w:rsid w:val="1F7404E8"/>
    <w:rsid w:val="4095129D"/>
    <w:rsid w:val="55A617E8"/>
    <w:rsid w:val="7C2D1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43163C"/>
  <w15:docId w15:val="{9F6E0FCB-E8DE-4892-BABA-5668B902A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A0D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A0D40"/>
    <w:rPr>
      <w:rFonts w:ascii="Calibri" w:hAnsi="Calibri" w:cs="黑体"/>
      <w:kern w:val="2"/>
      <w:sz w:val="18"/>
      <w:szCs w:val="18"/>
    </w:rPr>
  </w:style>
  <w:style w:type="paragraph" w:styleId="a5">
    <w:name w:val="footer"/>
    <w:basedOn w:val="a"/>
    <w:link w:val="a6"/>
    <w:rsid w:val="001A0D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A0D40"/>
    <w:rPr>
      <w:rFonts w:ascii="Calibri" w:hAnsi="Calibri" w:cs="黑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54夕</dc:creator>
  <cp:lastModifiedBy>邢 津浩</cp:lastModifiedBy>
  <cp:revision>2</cp:revision>
  <dcterms:created xsi:type="dcterms:W3CDTF">2018-10-08T17:03:00Z</dcterms:created>
  <dcterms:modified xsi:type="dcterms:W3CDTF">2022-05-06T10:51:00Z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7E6E959A4F3D4C65A52CBA2A46BF0E38</vt:lpwstr>
  </property>
</Properties>
</file>