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C9" w:rsidRDefault="006E23C9" w:rsidP="006E23C9">
      <w:pPr>
        <w:widowControl/>
        <w:spacing w:line="300" w:lineRule="exact"/>
        <w:ind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哈尔滨工程大学本科试卷质量检查表</w:t>
      </w:r>
    </w:p>
    <w:p w:rsidR="006E23C9" w:rsidRDefault="006E23C9" w:rsidP="006E23C9">
      <w:pPr>
        <w:spacing w:line="300" w:lineRule="exact"/>
        <w:rPr>
          <w:b/>
          <w:bCs/>
          <w:sz w:val="24"/>
        </w:rPr>
      </w:pPr>
    </w:p>
    <w:p w:rsidR="006E23C9" w:rsidRDefault="006E23C9" w:rsidP="006E23C9">
      <w:pPr>
        <w:spacing w:line="300" w:lineRule="exact"/>
        <w:rPr>
          <w:b/>
          <w:bCs/>
          <w:sz w:val="24"/>
        </w:rPr>
      </w:pPr>
    </w:p>
    <w:p w:rsidR="006E23C9" w:rsidRDefault="006E23C9" w:rsidP="006E23C9">
      <w:pPr>
        <w:spacing w:line="300" w:lineRule="exact"/>
        <w:rPr>
          <w:b/>
          <w:bCs/>
          <w:sz w:val="24"/>
        </w:rPr>
      </w:pPr>
    </w:p>
    <w:p w:rsidR="006E23C9" w:rsidRDefault="006E23C9" w:rsidP="006E23C9">
      <w:pPr>
        <w:spacing w:line="300" w:lineRule="exact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开课院系：</w:t>
      </w:r>
      <w:r>
        <w:rPr>
          <w:rFonts w:hint="eastAsia"/>
          <w:b/>
          <w:bCs/>
          <w:sz w:val="24"/>
          <w:u w:val="single"/>
        </w:rPr>
        <w:t xml:space="preserve">                 </w:t>
      </w:r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  <w:b/>
          <w:bCs/>
          <w:sz w:val="24"/>
        </w:rPr>
        <w:t>课程名称：</w:t>
      </w:r>
      <w:r>
        <w:rPr>
          <w:rFonts w:hint="eastAsia"/>
          <w:b/>
          <w:bCs/>
          <w:sz w:val="24"/>
          <w:u w:val="single"/>
        </w:rPr>
        <w:t xml:space="preserve">                             </w:t>
      </w:r>
      <w:r>
        <w:rPr>
          <w:rFonts w:hint="eastAsia"/>
          <w:b/>
          <w:bCs/>
          <w:sz w:val="24"/>
        </w:rPr>
        <w:t xml:space="preserve"> </w:t>
      </w:r>
    </w:p>
    <w:p w:rsidR="006E23C9" w:rsidRDefault="006E23C9" w:rsidP="006E23C9">
      <w:pPr>
        <w:spacing w:line="300" w:lineRule="exact"/>
        <w:rPr>
          <w:b/>
          <w:bCs/>
          <w:sz w:val="24"/>
        </w:rPr>
      </w:pPr>
    </w:p>
    <w:p w:rsidR="006E23C9" w:rsidRPr="00447101" w:rsidRDefault="006E23C9" w:rsidP="005E0787">
      <w:pPr>
        <w:spacing w:afterLines="50"/>
        <w:rPr>
          <w:rFonts w:ascii="黑体" w:eastAsia="黑体" w:hAnsi="宋体"/>
          <w:bCs/>
          <w:sz w:val="32"/>
          <w:szCs w:val="32"/>
        </w:rPr>
      </w:pPr>
      <w:r>
        <w:rPr>
          <w:rFonts w:hint="eastAsia"/>
          <w:b/>
          <w:bCs/>
          <w:sz w:val="24"/>
        </w:rPr>
        <w:t>班</w:t>
      </w:r>
      <w:r>
        <w:rPr>
          <w:rFonts w:hint="eastAsia"/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级：</w:t>
      </w:r>
      <w:r>
        <w:rPr>
          <w:rFonts w:hint="eastAsia"/>
          <w:b/>
          <w:bCs/>
          <w:sz w:val="24"/>
          <w:u w:val="single"/>
        </w:rPr>
        <w:t xml:space="preserve">                 </w:t>
      </w:r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  <w:b/>
          <w:bCs/>
          <w:sz w:val="24"/>
        </w:rPr>
        <w:t>任课教师：</w:t>
      </w:r>
      <w:r>
        <w:rPr>
          <w:rFonts w:hint="eastAsia"/>
          <w:b/>
          <w:bCs/>
          <w:sz w:val="24"/>
          <w:u w:val="single"/>
        </w:rPr>
        <w:t xml:space="preserve">        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专家签字</w:t>
      </w:r>
      <w:r>
        <w:rPr>
          <w:rFonts w:hint="eastAsia"/>
          <w:b/>
          <w:bCs/>
          <w:sz w:val="24"/>
        </w:rPr>
        <w:t xml:space="preserve">: </w:t>
      </w:r>
      <w:r>
        <w:rPr>
          <w:rFonts w:hint="eastAsia"/>
          <w:b/>
          <w:bCs/>
          <w:sz w:val="24"/>
          <w:u w:val="single"/>
        </w:rPr>
        <w:t xml:space="preserve">        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701"/>
        <w:gridCol w:w="4820"/>
        <w:gridCol w:w="2976"/>
      </w:tblGrid>
      <w:tr w:rsidR="006E23C9" w:rsidRPr="00A269C6" w:rsidTr="00F715DE">
        <w:trPr>
          <w:cantSplit/>
          <w:trHeight w:val="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C9" w:rsidRPr="00A269C6" w:rsidRDefault="006E23C9" w:rsidP="00E10FB3">
            <w:pPr>
              <w:spacing w:line="280" w:lineRule="exact"/>
              <w:jc w:val="center"/>
              <w:rPr>
                <w:rFonts w:ascii="楷体_GB2312" w:eastAsia="楷体_GB2312" w:hAnsi="宋体"/>
                <w:color w:val="000000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A269C6" w:rsidRDefault="006E23C9" w:rsidP="00E10FB3">
            <w:pPr>
              <w:spacing w:line="280" w:lineRule="exact"/>
              <w:jc w:val="center"/>
              <w:rPr>
                <w:rFonts w:ascii="楷体_GB2312" w:eastAsia="楷体_GB2312" w:hAnsi="宋体"/>
                <w:color w:val="000000"/>
              </w:rPr>
            </w:pPr>
            <w:r>
              <w:rPr>
                <w:rFonts w:hint="eastAsia"/>
                <w:b/>
                <w:bCs/>
                <w:sz w:val="24"/>
              </w:rPr>
              <w:t>项目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8C19AA" w:rsidRDefault="006E23C9" w:rsidP="00E10FB3">
            <w:pPr>
              <w:spacing w:line="28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参考标准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A269C6" w:rsidRDefault="006E23C9" w:rsidP="00E10FB3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391FA8">
              <w:rPr>
                <w:rFonts w:hint="eastAsia"/>
                <w:b/>
                <w:bCs/>
                <w:sz w:val="24"/>
              </w:rPr>
              <w:t>问题和不足</w:t>
            </w:r>
          </w:p>
        </w:tc>
      </w:tr>
      <w:tr w:rsidR="006E23C9" w:rsidRPr="00A269C6" w:rsidTr="00F715DE">
        <w:trPr>
          <w:cantSplit/>
          <w:trHeight w:val="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jc w:val="center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相关材料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教学材料规范齐全。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“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试卷封皮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”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、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“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标准答案及评分标准（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A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、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B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卷）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”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、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“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成绩报告单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”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、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“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试卷、成绩分析表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”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、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 xml:space="preserve"> “</w:t>
            </w: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学生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试卷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”</w:t>
            </w:r>
            <w:r w:rsidRPr="0061715E">
              <w:rPr>
                <w:rFonts w:asciiTheme="minorHAnsi" w:eastAsiaTheme="minorEastAsia" w:hAnsiTheme="minorHAnsi" w:cstheme="minorBidi"/>
                <w:bCs/>
                <w:sz w:val="24"/>
              </w:rPr>
              <w:t>。若课程有平时成绩的要求，还须附上平时成绩所占总成绩比例说明和学生平时成绩表。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7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jc w:val="center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统分与登分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试卷总分统计准确无误，试卷成绩与成绩单登录成绩完全一致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jc w:val="center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试卷装订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按成绩单学生顺序装订整齐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jc w:val="center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命题与教学内容的相关度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试卷命题与人才培养方案、教学大纲要求的教学内容相关度高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5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bCs/>
                <w:sz w:val="24"/>
              </w:rPr>
              <w:t xml:space="preserve">  </w:t>
            </w: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命题质量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命题设计思路清晰，试题表述简明、准确、科学、严谨，无差错和歧义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jc w:val="center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题量与难易度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题量合理；难易程度适中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jc w:val="center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题型与分值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题型合理；分值标示清楚，分配恰当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bCs/>
                <w:sz w:val="24"/>
              </w:rPr>
              <w:t xml:space="preserve">  </w:t>
            </w: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评分标准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评分标准科学、规范、合理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bCs/>
                <w:sz w:val="24"/>
              </w:rPr>
              <w:t xml:space="preserve">  </w:t>
            </w: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试卷评阅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教师评分客观公正，无偏差；同一试卷上采用相同的计分方式，无正、负分混用现象；卷面批阅规范，在试卷、成绩单上分数修改处均能签名确认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  <w:tr w:rsidR="006E23C9" w:rsidRPr="00A269C6" w:rsidTr="00F715DE">
        <w:trPr>
          <w:cantSplit/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50" w:firstLine="12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bCs/>
                <w:sz w:val="24"/>
              </w:rPr>
              <w:t xml:space="preserve">  </w:t>
            </w: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成绩分析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6E23C9">
            <w:pPr>
              <w:spacing w:before="100" w:beforeAutospacing="1" w:after="100" w:afterAutospacing="1" w:line="360" w:lineRule="exact"/>
              <w:ind w:firstLineChars="200" w:firstLine="480"/>
              <w:jc w:val="left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 w:rsidRPr="0061715E">
              <w:rPr>
                <w:rFonts w:asciiTheme="minorHAnsi" w:eastAsiaTheme="minorEastAsia" w:hAnsiTheme="minorHAnsi" w:cstheme="minorBidi" w:hint="eastAsia"/>
                <w:bCs/>
                <w:sz w:val="24"/>
              </w:rPr>
              <w:t>学生考试成绩正常，呈正态分布；成绩分析认真、科学、准确</w:t>
            </w:r>
            <w:r w:rsidR="00527FC5">
              <w:rPr>
                <w:rFonts w:asciiTheme="minorHAnsi" w:eastAsiaTheme="minorEastAsia" w:hAnsiTheme="minorHAnsi" w:cstheme="minorBidi" w:hint="eastAsia"/>
                <w:bCs/>
                <w:sz w:val="24"/>
              </w:rPr>
              <w:t>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3C9" w:rsidRPr="0061715E" w:rsidRDefault="006E23C9" w:rsidP="00C72B0C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</w:p>
        </w:tc>
      </w:tr>
    </w:tbl>
    <w:tbl>
      <w:tblPr>
        <w:tblStyle w:val="a"/>
        <w:tblW w:w="10206" w:type="dxa"/>
        <w:tblInd w:w="-459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206"/>
      </w:tblGrid>
      <w:tr w:rsidR="00527FC5" w:rsidRPr="00A269C6" w:rsidTr="00527FC5">
        <w:trPr>
          <w:cantSplit/>
          <w:trHeight w:val="3195"/>
        </w:trPr>
        <w:tc>
          <w:tcPr>
            <w:tcW w:w="10206" w:type="dxa"/>
          </w:tcPr>
          <w:p w:rsidR="00527FC5" w:rsidRDefault="00527FC5" w:rsidP="00527FC5">
            <w:pPr>
              <w:spacing w:before="100" w:beforeAutospacing="1" w:after="100" w:afterAutospacing="1" w:line="360" w:lineRule="exact"/>
              <w:rPr>
                <w:rFonts w:ascii="黑体" w:eastAsia="黑体" w:hAnsi="宋体" w:hint="eastAsia"/>
                <w:bCs/>
                <w:sz w:val="24"/>
              </w:rPr>
            </w:pPr>
            <w:r w:rsidRPr="005D7E24">
              <w:rPr>
                <w:rFonts w:ascii="黑体" w:eastAsia="黑体" w:hAnsi="宋体" w:hint="eastAsia"/>
                <w:bCs/>
                <w:sz w:val="24"/>
              </w:rPr>
              <w:t>综合评价</w:t>
            </w:r>
            <w:r>
              <w:rPr>
                <w:rFonts w:ascii="黑体" w:eastAsia="黑体" w:hAnsi="宋体" w:hint="eastAsia"/>
                <w:bCs/>
                <w:sz w:val="24"/>
              </w:rPr>
              <w:t>：</w:t>
            </w:r>
          </w:p>
          <w:p w:rsidR="00527FC5" w:rsidRDefault="00527FC5" w:rsidP="00527FC5">
            <w:pPr>
              <w:spacing w:before="100" w:beforeAutospacing="1" w:after="100" w:afterAutospacing="1" w:line="360" w:lineRule="exact"/>
              <w:ind w:firstLineChars="200" w:firstLine="480"/>
              <w:rPr>
                <w:rFonts w:ascii="黑体" w:eastAsia="黑体" w:hAnsi="宋体" w:hint="eastAsia"/>
                <w:bCs/>
                <w:sz w:val="24"/>
              </w:rPr>
            </w:pPr>
          </w:p>
          <w:p w:rsidR="00527FC5" w:rsidRDefault="00527FC5" w:rsidP="00527FC5">
            <w:pPr>
              <w:spacing w:before="100" w:beforeAutospacing="1" w:after="100" w:afterAutospacing="1" w:line="360" w:lineRule="exact"/>
              <w:ind w:firstLineChars="200" w:firstLine="480"/>
              <w:rPr>
                <w:rFonts w:ascii="黑体" w:eastAsia="黑体" w:hAnsi="宋体" w:hint="eastAsia"/>
                <w:bCs/>
                <w:sz w:val="24"/>
              </w:rPr>
            </w:pPr>
          </w:p>
          <w:p w:rsidR="00527FC5" w:rsidRPr="00527FC5" w:rsidRDefault="00527FC5" w:rsidP="00527FC5">
            <w:pPr>
              <w:spacing w:before="100" w:beforeAutospacing="1" w:after="100" w:afterAutospacing="1" w:line="360" w:lineRule="exact"/>
              <w:ind w:firstLineChars="200" w:firstLine="480"/>
              <w:rPr>
                <w:rFonts w:asciiTheme="minorHAnsi" w:eastAsiaTheme="minorEastAsia" w:hAnsiTheme="minorHAnsi" w:cstheme="minorBidi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                            年   月   日</w:t>
            </w:r>
          </w:p>
        </w:tc>
      </w:tr>
    </w:tbl>
    <w:p w:rsidR="000D31ED" w:rsidRPr="00527FC5" w:rsidRDefault="000D31ED" w:rsidP="00527FC5"/>
    <w:sectPr w:rsidR="000D31ED" w:rsidRPr="00527FC5" w:rsidSect="000D3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D23" w:rsidRDefault="00603D23" w:rsidP="005E0787">
      <w:r>
        <w:separator/>
      </w:r>
    </w:p>
  </w:endnote>
  <w:endnote w:type="continuationSeparator" w:id="1">
    <w:p w:rsidR="00603D23" w:rsidRDefault="00603D23" w:rsidP="005E0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87" w:rsidRDefault="005E078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87" w:rsidRDefault="005E078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87" w:rsidRDefault="005E07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D23" w:rsidRDefault="00603D23" w:rsidP="005E0787">
      <w:r>
        <w:separator/>
      </w:r>
    </w:p>
  </w:footnote>
  <w:footnote w:type="continuationSeparator" w:id="1">
    <w:p w:rsidR="00603D23" w:rsidRDefault="00603D23" w:rsidP="005E0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87" w:rsidRDefault="005E07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87" w:rsidRPr="005E0787" w:rsidRDefault="005E0787" w:rsidP="005E0787">
    <w:pPr>
      <w:pStyle w:val="a3"/>
      <w:pBdr>
        <w:bottom w:val="none" w:sz="0" w:space="0" w:color="auto"/>
      </w:pBdr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87" w:rsidRDefault="005E07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3C9"/>
    <w:rsid w:val="000D0ABB"/>
    <w:rsid w:val="000D31ED"/>
    <w:rsid w:val="00260741"/>
    <w:rsid w:val="00291E73"/>
    <w:rsid w:val="00354656"/>
    <w:rsid w:val="004D1C8E"/>
    <w:rsid w:val="00527FC5"/>
    <w:rsid w:val="00595005"/>
    <w:rsid w:val="005B0D10"/>
    <w:rsid w:val="005E0787"/>
    <w:rsid w:val="00603D23"/>
    <w:rsid w:val="006E23C9"/>
    <w:rsid w:val="0071504C"/>
    <w:rsid w:val="00716995"/>
    <w:rsid w:val="008B6F17"/>
    <w:rsid w:val="00982C7B"/>
    <w:rsid w:val="009D7849"/>
    <w:rsid w:val="00A17C02"/>
    <w:rsid w:val="00B23F3F"/>
    <w:rsid w:val="00BF5F6C"/>
    <w:rsid w:val="00C548B0"/>
    <w:rsid w:val="00E10FB3"/>
    <w:rsid w:val="00F715DE"/>
    <w:rsid w:val="00FD2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46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C9"/>
    <w:pPr>
      <w:widowControl w:val="0"/>
      <w:spacing w:before="0" w:beforeAutospacing="0" w:after="0" w:afterAutospacing="0" w:line="240" w:lineRule="auto"/>
      <w:ind w:firstLineChars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0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078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0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07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3</cp:revision>
  <dcterms:created xsi:type="dcterms:W3CDTF">2017-04-27T07:15:00Z</dcterms:created>
  <dcterms:modified xsi:type="dcterms:W3CDTF">2017-04-27T07:52:00Z</dcterms:modified>
</cp:coreProperties>
</file>