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CE" w:rsidRPr="00953696" w:rsidRDefault="00A217CE" w:rsidP="00A217CE">
      <w:pPr>
        <w:spacing w:line="560" w:lineRule="exact"/>
        <w:rPr>
          <w:bCs/>
          <w:sz w:val="28"/>
          <w:szCs w:val="28"/>
        </w:rPr>
      </w:pPr>
      <w:r w:rsidRPr="00953696">
        <w:rPr>
          <w:rFonts w:hint="eastAsia"/>
          <w:bCs/>
          <w:sz w:val="28"/>
          <w:szCs w:val="28"/>
        </w:rPr>
        <w:t>附件</w:t>
      </w:r>
      <w:r w:rsidRPr="00953696">
        <w:rPr>
          <w:rFonts w:hint="eastAsia"/>
          <w:bCs/>
          <w:sz w:val="28"/>
          <w:szCs w:val="28"/>
        </w:rPr>
        <w:t>8</w:t>
      </w:r>
      <w:r w:rsidRPr="00953696">
        <w:rPr>
          <w:rFonts w:hint="eastAsia"/>
          <w:bCs/>
          <w:sz w:val="28"/>
          <w:szCs w:val="28"/>
        </w:rPr>
        <w:t>：</w:t>
      </w:r>
    </w:p>
    <w:p w:rsidR="00A217CE" w:rsidRDefault="00A217CE" w:rsidP="00A217CE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船舶工程学院分专业调剂情况表</w:t>
      </w:r>
      <w:r w:rsidR="00F414AD">
        <w:rPr>
          <w:rFonts w:ascii="仿宋_GB2312" w:eastAsia="仿宋_GB2312" w:hint="eastAsia"/>
          <w:b/>
          <w:sz w:val="36"/>
          <w:szCs w:val="36"/>
        </w:rPr>
        <w:t>（第</w:t>
      </w:r>
      <w:r w:rsidR="00F82E71">
        <w:rPr>
          <w:rFonts w:ascii="仿宋_GB2312" w:eastAsia="仿宋_GB2312" w:hint="eastAsia"/>
          <w:b/>
          <w:sz w:val="36"/>
          <w:szCs w:val="36"/>
        </w:rPr>
        <w:t>三</w:t>
      </w:r>
      <w:r w:rsidR="00F414AD">
        <w:rPr>
          <w:rFonts w:ascii="仿宋_GB2312" w:eastAsia="仿宋_GB2312" w:hint="eastAsia"/>
          <w:b/>
          <w:sz w:val="36"/>
          <w:szCs w:val="36"/>
        </w:rPr>
        <w:t>次调剂）</w:t>
      </w:r>
    </w:p>
    <w:p w:rsidR="00A217CE" w:rsidRDefault="00A217CE" w:rsidP="00A217CE">
      <w:pPr>
        <w:rPr>
          <w:sz w:val="24"/>
        </w:rPr>
      </w:pPr>
      <w:r>
        <w:rPr>
          <w:rFonts w:hint="eastAsia"/>
          <w:sz w:val="24"/>
        </w:rPr>
        <w:t>学院（公章）：</w:t>
      </w:r>
      <w:r w:rsidR="0012664F">
        <w:rPr>
          <w:rFonts w:hint="eastAsia"/>
          <w:sz w:val="24"/>
        </w:rPr>
        <w:t>船舶工程</w:t>
      </w:r>
      <w:r>
        <w:rPr>
          <w:rFonts w:hint="eastAsia"/>
          <w:sz w:val="24"/>
        </w:rPr>
        <w:t>学院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1836"/>
        <w:gridCol w:w="992"/>
        <w:gridCol w:w="992"/>
        <w:gridCol w:w="5245"/>
        <w:gridCol w:w="1701"/>
        <w:gridCol w:w="1701"/>
        <w:gridCol w:w="1276"/>
      </w:tblGrid>
      <w:tr w:rsidR="00A217CE" w:rsidTr="0012664F">
        <w:trPr>
          <w:trHeight w:val="767"/>
        </w:trPr>
        <w:tc>
          <w:tcPr>
            <w:tcW w:w="824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6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学科名称</w:t>
            </w:r>
          </w:p>
        </w:tc>
        <w:tc>
          <w:tcPr>
            <w:tcW w:w="992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拟录取人数</w:t>
            </w:r>
          </w:p>
        </w:tc>
        <w:tc>
          <w:tcPr>
            <w:tcW w:w="992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拟调剂人数</w:t>
            </w:r>
          </w:p>
        </w:tc>
        <w:tc>
          <w:tcPr>
            <w:tcW w:w="5245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调剂要求</w:t>
            </w:r>
          </w:p>
        </w:tc>
        <w:tc>
          <w:tcPr>
            <w:tcW w:w="1701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调剂开始日期及时间</w:t>
            </w:r>
          </w:p>
        </w:tc>
        <w:tc>
          <w:tcPr>
            <w:tcW w:w="1701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调剂截止日期及时间</w:t>
            </w:r>
          </w:p>
        </w:tc>
        <w:tc>
          <w:tcPr>
            <w:tcW w:w="1276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2664F" w:rsidTr="0012664F">
        <w:trPr>
          <w:trHeight w:val="482"/>
        </w:trPr>
        <w:tc>
          <w:tcPr>
            <w:tcW w:w="824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12664F" w:rsidRPr="000B3154" w:rsidRDefault="0012664F" w:rsidP="0012664F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 w:rsidRPr="000B3154">
              <w:rPr>
                <w:rFonts w:ascii="仿宋_GB2312" w:eastAsia="仿宋_GB2312" w:hAnsiTheme="minorEastAsia" w:hint="eastAsia"/>
                <w:sz w:val="18"/>
                <w:szCs w:val="18"/>
              </w:rPr>
              <w:t>船舶与海洋结构物设计制造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69 </w:t>
            </w:r>
          </w:p>
        </w:tc>
        <w:tc>
          <w:tcPr>
            <w:tcW w:w="992" w:type="dxa"/>
            <w:vAlign w:val="center"/>
          </w:tcPr>
          <w:p w:rsidR="0012664F" w:rsidRDefault="00F82E71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12664F" w:rsidRPr="000B3154" w:rsidRDefault="0012664F" w:rsidP="0012664F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普通全日制应届本科生或普通全日制本科毕业生，符合国家规定的调剂要求，总分≥290分，且满足以下条件之一：</w:t>
            </w:r>
          </w:p>
          <w:p w:rsidR="0012664F" w:rsidRPr="000B3154" w:rsidRDefault="0012664F" w:rsidP="0012664F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1.本科为985学校的考生；</w:t>
            </w:r>
          </w:p>
          <w:p w:rsidR="0012664F" w:rsidRPr="000B3154" w:rsidRDefault="0012664F" w:rsidP="0012664F">
            <w:pPr>
              <w:spacing w:line="400" w:lineRule="exact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2.本科为211学校，且报考985、211学校。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</w:t>
            </w:r>
            <w:r w:rsidR="002F599C">
              <w:rPr>
                <w:rFonts w:ascii="仿宋_GB2312" w:eastAsia="仿宋_GB2312" w:hAnsiTheme="minorEastAsia" w:hint="eastAsia"/>
                <w:szCs w:val="21"/>
              </w:rPr>
              <w:t>8</w:t>
            </w:r>
          </w:p>
          <w:p w:rsidR="0012664F" w:rsidRPr="000B3154" w:rsidRDefault="0012664F" w:rsidP="00F82E71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  <w:r w:rsidR="00F82E71">
              <w:rPr>
                <w:rFonts w:ascii="仿宋_GB2312" w:eastAsia="仿宋_GB2312" w:hAnsiTheme="minorEastAsia" w:hint="eastAsia"/>
                <w:szCs w:val="21"/>
              </w:rPr>
              <w:t>1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</w:t>
            </w:r>
            <w:r w:rsidR="002F599C">
              <w:rPr>
                <w:rFonts w:ascii="仿宋_GB2312" w:eastAsia="仿宋_GB2312" w:hAnsiTheme="minorEastAsia" w:hint="eastAsia"/>
                <w:szCs w:val="21"/>
              </w:rPr>
              <w:t>8</w:t>
            </w:r>
          </w:p>
          <w:p w:rsidR="0012664F" w:rsidRPr="000B3154" w:rsidRDefault="0012664F" w:rsidP="00F82E71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1</w:t>
            </w:r>
            <w:r w:rsidR="00F82E71"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</w:p>
        </w:tc>
      </w:tr>
      <w:tr w:rsidR="008A6F3E" w:rsidTr="0012664F">
        <w:trPr>
          <w:trHeight w:val="482"/>
        </w:trPr>
        <w:tc>
          <w:tcPr>
            <w:tcW w:w="824" w:type="dxa"/>
            <w:vAlign w:val="center"/>
          </w:tcPr>
          <w:p w:rsidR="008A6F3E" w:rsidRDefault="008A6F3E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8A6F3E" w:rsidRPr="000B3154" w:rsidRDefault="008A6F3E" w:rsidP="0027474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bookmarkStart w:id="0" w:name="_GoBack"/>
            <w:bookmarkEnd w:id="0"/>
            <w:r w:rsidRPr="000B3154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力学</w:t>
            </w:r>
          </w:p>
        </w:tc>
        <w:tc>
          <w:tcPr>
            <w:tcW w:w="992" w:type="dxa"/>
            <w:vAlign w:val="center"/>
          </w:tcPr>
          <w:p w:rsidR="008A6F3E" w:rsidRDefault="008A6F3E" w:rsidP="00104C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04CF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A6F3E" w:rsidRDefault="008A6F3E" w:rsidP="002747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2</w:t>
            </w:r>
          </w:p>
        </w:tc>
        <w:tc>
          <w:tcPr>
            <w:tcW w:w="5245" w:type="dxa"/>
            <w:vAlign w:val="center"/>
          </w:tcPr>
          <w:p w:rsidR="008A6F3E" w:rsidRPr="000B3154" w:rsidRDefault="008A6F3E" w:rsidP="00274747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普通全日制应届本科生或普通全日制本科毕业生，符合国家规定的调剂要求，总分≥290分，且满足以下条件之一：</w:t>
            </w:r>
          </w:p>
          <w:p w:rsidR="008A6F3E" w:rsidRPr="000B3154" w:rsidRDefault="008A6F3E" w:rsidP="00274747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1.本科为985学校的考生；</w:t>
            </w:r>
          </w:p>
          <w:p w:rsidR="008A6F3E" w:rsidRPr="000B3154" w:rsidRDefault="008A6F3E" w:rsidP="00274747">
            <w:pPr>
              <w:spacing w:line="40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2.本科为211学校，且报考985、211学校。</w:t>
            </w:r>
          </w:p>
        </w:tc>
        <w:tc>
          <w:tcPr>
            <w:tcW w:w="1701" w:type="dxa"/>
            <w:vAlign w:val="center"/>
          </w:tcPr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28</w:t>
            </w:r>
          </w:p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11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701" w:type="dxa"/>
            <w:vAlign w:val="center"/>
          </w:tcPr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28</w:t>
            </w:r>
          </w:p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1</w:t>
            </w: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 w:rsidR="008A6F3E" w:rsidRDefault="008A6F3E" w:rsidP="0012664F">
            <w:pPr>
              <w:jc w:val="center"/>
              <w:rPr>
                <w:sz w:val="24"/>
              </w:rPr>
            </w:pPr>
          </w:p>
        </w:tc>
      </w:tr>
      <w:tr w:rsidR="008A6F3E" w:rsidTr="0012664F">
        <w:trPr>
          <w:trHeight w:val="482"/>
        </w:trPr>
        <w:tc>
          <w:tcPr>
            <w:tcW w:w="824" w:type="dxa"/>
            <w:vAlign w:val="center"/>
          </w:tcPr>
          <w:p w:rsidR="008A6F3E" w:rsidRDefault="008A6F3E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8A6F3E" w:rsidRPr="000B3154" w:rsidRDefault="008A6F3E" w:rsidP="00274747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水利工程</w:t>
            </w:r>
          </w:p>
        </w:tc>
        <w:tc>
          <w:tcPr>
            <w:tcW w:w="992" w:type="dxa"/>
            <w:vAlign w:val="center"/>
          </w:tcPr>
          <w:p w:rsidR="008A6F3E" w:rsidRDefault="008A6F3E" w:rsidP="00104C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04CFF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A6F3E" w:rsidRDefault="008A6F3E" w:rsidP="008A6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8A6F3E" w:rsidRPr="000B3154" w:rsidRDefault="008A6F3E" w:rsidP="00274747">
            <w:pPr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普通全日制应届本科生或普通全日制本科毕业生，符合国家规定的调剂要求，总分≥290分，且满足以下条件之一：</w:t>
            </w:r>
          </w:p>
          <w:p w:rsidR="008A6F3E" w:rsidRPr="000B3154" w:rsidRDefault="008A6F3E" w:rsidP="00274747">
            <w:pPr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1.本科为985学校的考生；</w:t>
            </w:r>
          </w:p>
          <w:p w:rsidR="008A6F3E" w:rsidRPr="000B3154" w:rsidRDefault="008A6F3E" w:rsidP="00274747">
            <w:pPr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2.本科为211学校，且报考985、211学校。</w:t>
            </w:r>
          </w:p>
        </w:tc>
        <w:tc>
          <w:tcPr>
            <w:tcW w:w="1701" w:type="dxa"/>
            <w:vAlign w:val="center"/>
          </w:tcPr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28</w:t>
            </w:r>
          </w:p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11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701" w:type="dxa"/>
            <w:vAlign w:val="center"/>
          </w:tcPr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28</w:t>
            </w:r>
          </w:p>
          <w:p w:rsidR="008A6F3E" w:rsidRPr="000B3154" w:rsidRDefault="008A6F3E" w:rsidP="002747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1</w:t>
            </w: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 w:rsidR="008A6F3E" w:rsidRDefault="008A6F3E" w:rsidP="0012664F">
            <w:pPr>
              <w:jc w:val="center"/>
              <w:rPr>
                <w:sz w:val="24"/>
              </w:rPr>
            </w:pPr>
          </w:p>
        </w:tc>
      </w:tr>
    </w:tbl>
    <w:p w:rsidR="00A217CE" w:rsidRDefault="00A217CE" w:rsidP="00A217CE">
      <w:pPr>
        <w:rPr>
          <w:sz w:val="24"/>
        </w:rPr>
      </w:pPr>
    </w:p>
    <w:p w:rsidR="002F599C" w:rsidRDefault="002F599C" w:rsidP="00A217CE">
      <w:pPr>
        <w:spacing w:line="360" w:lineRule="auto"/>
        <w:rPr>
          <w:sz w:val="24"/>
        </w:rPr>
      </w:pPr>
    </w:p>
    <w:p w:rsidR="00A217CE" w:rsidRDefault="00A217CE" w:rsidP="002F599C">
      <w:pPr>
        <w:spacing w:line="360" w:lineRule="auto"/>
        <w:ind w:firstLineChars="4200" w:firstLine="10080"/>
        <w:rPr>
          <w:sz w:val="24"/>
        </w:rPr>
      </w:pPr>
      <w:r>
        <w:rPr>
          <w:rFonts w:hint="eastAsia"/>
          <w:sz w:val="24"/>
        </w:rPr>
        <w:t>院系主管领导签字：</w:t>
      </w:r>
    </w:p>
    <w:p w:rsidR="00676054" w:rsidRDefault="00A217CE" w:rsidP="0012664F">
      <w:pPr>
        <w:spacing w:line="360" w:lineRule="auto"/>
      </w:pPr>
      <w:r>
        <w:rPr>
          <w:rFonts w:hint="eastAsia"/>
          <w:sz w:val="24"/>
        </w:rPr>
        <w:t xml:space="preserve">                                                                                       2017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12664F">
        <w:rPr>
          <w:rFonts w:hint="eastAsia"/>
          <w:sz w:val="24"/>
        </w:rPr>
        <w:t>2</w:t>
      </w:r>
      <w:r w:rsidR="00F82E71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</w:p>
    <w:sectPr w:rsidR="00676054" w:rsidSect="0012664F">
      <w:headerReference w:type="default" r:id="rId6"/>
      <w:pgSz w:w="16838" w:h="11906" w:orient="landscape"/>
      <w:pgMar w:top="567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AF" w:rsidRDefault="008C19AF" w:rsidP="00A217CE">
      <w:r>
        <w:separator/>
      </w:r>
    </w:p>
  </w:endnote>
  <w:endnote w:type="continuationSeparator" w:id="1">
    <w:p w:rsidR="008C19AF" w:rsidRDefault="008C19AF" w:rsidP="00A21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AF" w:rsidRDefault="008C19AF" w:rsidP="00A217CE">
      <w:r>
        <w:separator/>
      </w:r>
    </w:p>
  </w:footnote>
  <w:footnote w:type="continuationSeparator" w:id="1">
    <w:p w:rsidR="008C19AF" w:rsidRDefault="008C19AF" w:rsidP="00A21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A05" w:rsidRDefault="008C19A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CA2"/>
    <w:rsid w:val="00104CFF"/>
    <w:rsid w:val="0012664F"/>
    <w:rsid w:val="002F599C"/>
    <w:rsid w:val="003A4FC0"/>
    <w:rsid w:val="00676054"/>
    <w:rsid w:val="006A706A"/>
    <w:rsid w:val="007D0987"/>
    <w:rsid w:val="008A6F3E"/>
    <w:rsid w:val="008C19AF"/>
    <w:rsid w:val="009F0F47"/>
    <w:rsid w:val="00A217CE"/>
    <w:rsid w:val="00C30856"/>
    <w:rsid w:val="00C31157"/>
    <w:rsid w:val="00F414AD"/>
    <w:rsid w:val="00F82E71"/>
    <w:rsid w:val="00F9153D"/>
    <w:rsid w:val="00F92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21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21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7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7CE"/>
    <w:rPr>
      <w:sz w:val="18"/>
      <w:szCs w:val="18"/>
    </w:rPr>
  </w:style>
  <w:style w:type="paragraph" w:styleId="a5">
    <w:name w:val="List Paragraph"/>
    <w:basedOn w:val="a"/>
    <w:uiPriority w:val="34"/>
    <w:qFormat/>
    <w:rsid w:val="0012664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21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21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7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7CE"/>
    <w:rPr>
      <w:sz w:val="18"/>
      <w:szCs w:val="18"/>
    </w:rPr>
  </w:style>
  <w:style w:type="paragraph" w:styleId="a5">
    <w:name w:val="List Paragraph"/>
    <w:basedOn w:val="a"/>
    <w:uiPriority w:val="34"/>
    <w:qFormat/>
    <w:rsid w:val="0012664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jwb</cp:lastModifiedBy>
  <cp:revision>3</cp:revision>
  <cp:lastPrinted>2017-03-28T02:50:00Z</cp:lastPrinted>
  <dcterms:created xsi:type="dcterms:W3CDTF">2017-03-28T02:48:00Z</dcterms:created>
  <dcterms:modified xsi:type="dcterms:W3CDTF">2017-03-28T02:50:00Z</dcterms:modified>
</cp:coreProperties>
</file>